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1A30" w14:textId="2AD858AF" w:rsidR="00667A53" w:rsidRDefault="00A11FAE" w:rsidP="00A11FAE">
      <w:pPr>
        <w:pStyle w:val="NoSpacing"/>
        <w:jc w:val="center"/>
        <w:rPr>
          <w:b/>
          <w:bCs/>
          <w:sz w:val="24"/>
          <w:szCs w:val="24"/>
        </w:rPr>
      </w:pPr>
      <w:r>
        <w:rPr>
          <w:b/>
          <w:bCs/>
          <w:sz w:val="24"/>
          <w:szCs w:val="24"/>
        </w:rPr>
        <w:t>TOWN OF HAMILTON</w:t>
      </w:r>
    </w:p>
    <w:p w14:paraId="48CEFBD4" w14:textId="12893F80" w:rsidR="00A11FAE" w:rsidRDefault="00A11FAE" w:rsidP="00A11FAE">
      <w:pPr>
        <w:pStyle w:val="NoSpacing"/>
        <w:jc w:val="center"/>
        <w:rPr>
          <w:b/>
          <w:bCs/>
          <w:sz w:val="24"/>
          <w:szCs w:val="24"/>
        </w:rPr>
      </w:pPr>
      <w:r>
        <w:rPr>
          <w:b/>
          <w:bCs/>
          <w:sz w:val="24"/>
          <w:szCs w:val="24"/>
        </w:rPr>
        <w:t>REGULAR TOWN BOARD MEETING</w:t>
      </w:r>
    </w:p>
    <w:p w14:paraId="3655C487" w14:textId="098255DA" w:rsidR="00A11FAE" w:rsidRDefault="00A11FAE" w:rsidP="00A11FAE">
      <w:pPr>
        <w:pStyle w:val="NoSpacing"/>
        <w:jc w:val="center"/>
        <w:rPr>
          <w:b/>
          <w:bCs/>
          <w:sz w:val="24"/>
          <w:szCs w:val="24"/>
        </w:rPr>
      </w:pPr>
      <w:r>
        <w:rPr>
          <w:b/>
          <w:bCs/>
          <w:sz w:val="24"/>
          <w:szCs w:val="24"/>
        </w:rPr>
        <w:t>MAY 12, 2020</w:t>
      </w:r>
    </w:p>
    <w:p w14:paraId="68244164" w14:textId="43B0BBD5" w:rsidR="00A11FAE" w:rsidRDefault="00A11FAE" w:rsidP="00A11FAE">
      <w:pPr>
        <w:pStyle w:val="NoSpacing"/>
        <w:jc w:val="center"/>
        <w:rPr>
          <w:b/>
          <w:bCs/>
          <w:sz w:val="24"/>
          <w:szCs w:val="24"/>
        </w:rPr>
      </w:pPr>
      <w:r>
        <w:rPr>
          <w:b/>
          <w:bCs/>
          <w:sz w:val="24"/>
          <w:szCs w:val="24"/>
        </w:rPr>
        <w:t>APPROVE MINUTES</w:t>
      </w:r>
    </w:p>
    <w:p w14:paraId="6E22B950" w14:textId="452C1139" w:rsidR="00A11FAE" w:rsidRDefault="00A11FAE" w:rsidP="00A11FAE">
      <w:pPr>
        <w:pStyle w:val="NoSpacing"/>
        <w:rPr>
          <w:sz w:val="24"/>
          <w:szCs w:val="24"/>
        </w:rPr>
      </w:pPr>
    </w:p>
    <w:p w14:paraId="29DE3099" w14:textId="7396FF3A" w:rsidR="00A11FAE" w:rsidRDefault="00A11FAE" w:rsidP="00A11FAE">
      <w:pPr>
        <w:pStyle w:val="NoSpacing"/>
        <w:rPr>
          <w:sz w:val="24"/>
          <w:szCs w:val="24"/>
        </w:rPr>
      </w:pPr>
      <w:r>
        <w:rPr>
          <w:sz w:val="24"/>
          <w:szCs w:val="24"/>
        </w:rPr>
        <w:t xml:space="preserve">Chairman Blaine Lee opened the May monthly board meeting on Tuesday, May 12, 2020 at 7:30 p.m. and invited everyone to stand for the Pledge of Allegiance.  Roll call found Chairman Blaine Lee, Supervisors Kevin Hoyer and Paul Degenhardt and Clerk Sara Schultz present.  Treasurer Katie Reding was excused.  </w:t>
      </w:r>
    </w:p>
    <w:p w14:paraId="02CA4D62" w14:textId="00FBB5BF" w:rsidR="00A11FAE" w:rsidRDefault="00A11FAE" w:rsidP="00A11FAE">
      <w:pPr>
        <w:pStyle w:val="NoSpacing"/>
        <w:rPr>
          <w:sz w:val="24"/>
          <w:szCs w:val="24"/>
        </w:rPr>
      </w:pPr>
      <w:r>
        <w:rPr>
          <w:b/>
          <w:bCs/>
          <w:sz w:val="24"/>
          <w:szCs w:val="24"/>
          <w:u w:val="single"/>
        </w:rPr>
        <w:t>MINUTES:</w:t>
      </w:r>
      <w:r>
        <w:rPr>
          <w:sz w:val="24"/>
          <w:szCs w:val="24"/>
        </w:rPr>
        <w:t xml:space="preserve">  Clerk Schultz read the minutes from the April board meeting and they were approved by Degenhardt and seconded by Hoyer.  Motion carried. </w:t>
      </w:r>
    </w:p>
    <w:p w14:paraId="53780B52" w14:textId="0F7692AD" w:rsidR="00A11FAE" w:rsidRDefault="00A11FAE" w:rsidP="00A11FAE">
      <w:pPr>
        <w:pStyle w:val="NoSpacing"/>
        <w:rPr>
          <w:sz w:val="24"/>
          <w:szCs w:val="24"/>
        </w:rPr>
      </w:pPr>
      <w:r>
        <w:rPr>
          <w:b/>
          <w:bCs/>
          <w:sz w:val="24"/>
          <w:szCs w:val="24"/>
          <w:u w:val="single"/>
        </w:rPr>
        <w:t>AGENDA:</w:t>
      </w:r>
      <w:r>
        <w:rPr>
          <w:sz w:val="24"/>
          <w:szCs w:val="24"/>
        </w:rPr>
        <w:t xml:space="preserve">  Lee read through the agenda which was approved by Hoyer and supported with a second by Degenhardt</w:t>
      </w:r>
      <w:r w:rsidR="00A529EA">
        <w:rPr>
          <w:sz w:val="24"/>
          <w:szCs w:val="24"/>
        </w:rPr>
        <w:t xml:space="preserve">.  Motion passed.  Bill and Kathleen Hayman commented to the board that </w:t>
      </w:r>
      <w:r w:rsidR="00B209E2">
        <w:rPr>
          <w:sz w:val="24"/>
          <w:szCs w:val="24"/>
        </w:rPr>
        <w:t>they have been working with the Holmen Fire Department  (Chief Manley) on a 50’ turn around on Holley Road since they want to make sure it is fixed correctly and is up to code.  After discussion, the board decided they will meet with the fire chief and assess the work that needs to be done.</w:t>
      </w:r>
    </w:p>
    <w:p w14:paraId="52E59F75" w14:textId="1047D615" w:rsidR="00B209E2" w:rsidRDefault="00B209E2" w:rsidP="00A11FAE">
      <w:pPr>
        <w:pStyle w:val="NoSpacing"/>
        <w:rPr>
          <w:sz w:val="24"/>
          <w:szCs w:val="24"/>
        </w:rPr>
      </w:pPr>
      <w:r>
        <w:rPr>
          <w:b/>
          <w:bCs/>
          <w:sz w:val="24"/>
          <w:szCs w:val="24"/>
          <w:u w:val="single"/>
        </w:rPr>
        <w:t>ROAD REPORT:</w:t>
      </w:r>
      <w:r>
        <w:rPr>
          <w:sz w:val="24"/>
          <w:szCs w:val="24"/>
        </w:rPr>
        <w:t xml:space="preserve">  Bridge inspections have been completed by the county for this year.  Road bids were </w:t>
      </w:r>
      <w:proofErr w:type="gramStart"/>
      <w:r>
        <w:rPr>
          <w:sz w:val="24"/>
          <w:szCs w:val="24"/>
        </w:rPr>
        <w:t>accepted</w:t>
      </w:r>
      <w:proofErr w:type="gramEnd"/>
      <w:r>
        <w:rPr>
          <w:sz w:val="24"/>
          <w:szCs w:val="24"/>
        </w:rPr>
        <w:t xml:space="preserve"> and Scott Construction was the only </w:t>
      </w:r>
      <w:r w:rsidR="00CF09DF">
        <w:rPr>
          <w:sz w:val="24"/>
          <w:szCs w:val="24"/>
        </w:rPr>
        <w:t>company</w:t>
      </w:r>
      <w:r>
        <w:rPr>
          <w:sz w:val="24"/>
          <w:szCs w:val="24"/>
        </w:rPr>
        <w:t xml:space="preserve"> we received</w:t>
      </w:r>
      <w:r w:rsidR="00CF09DF">
        <w:rPr>
          <w:sz w:val="24"/>
          <w:szCs w:val="24"/>
        </w:rPr>
        <w:t xml:space="preserve"> a bid from</w:t>
      </w:r>
      <w:r>
        <w:rPr>
          <w:sz w:val="24"/>
          <w:szCs w:val="24"/>
        </w:rPr>
        <w:t xml:space="preserve">.  Roads to be </w:t>
      </w:r>
      <w:r w:rsidR="00993C02">
        <w:rPr>
          <w:sz w:val="24"/>
          <w:szCs w:val="24"/>
        </w:rPr>
        <w:t xml:space="preserve">completed include:  </w:t>
      </w:r>
      <w:proofErr w:type="spellStart"/>
      <w:r w:rsidR="00993C02">
        <w:rPr>
          <w:sz w:val="24"/>
          <w:szCs w:val="24"/>
        </w:rPr>
        <w:t>Asmus</w:t>
      </w:r>
      <w:proofErr w:type="spellEnd"/>
      <w:r w:rsidR="00993C02">
        <w:rPr>
          <w:sz w:val="24"/>
          <w:szCs w:val="24"/>
        </w:rPr>
        <w:t xml:space="preserve">, Gills Coulee, Moos, Hidden Valley, Southern Drive, Western Hills, E Scotch Coulee, </w:t>
      </w:r>
      <w:proofErr w:type="spellStart"/>
      <w:r w:rsidR="00993C02">
        <w:rPr>
          <w:sz w:val="24"/>
          <w:szCs w:val="24"/>
        </w:rPr>
        <w:t>Schild</w:t>
      </w:r>
      <w:proofErr w:type="spellEnd"/>
      <w:r w:rsidR="00993C02">
        <w:rPr>
          <w:sz w:val="24"/>
          <w:szCs w:val="24"/>
        </w:rPr>
        <w:t xml:space="preserve"> and Pleasant Valley Road </w:t>
      </w:r>
      <w:r w:rsidR="00CF09DF">
        <w:rPr>
          <w:sz w:val="24"/>
          <w:szCs w:val="24"/>
        </w:rPr>
        <w:t>for a</w:t>
      </w:r>
      <w:r w:rsidR="00993C02">
        <w:rPr>
          <w:sz w:val="24"/>
          <w:szCs w:val="24"/>
        </w:rPr>
        <w:t xml:space="preserve"> total cost </w:t>
      </w:r>
      <w:r w:rsidR="00CF09DF">
        <w:rPr>
          <w:sz w:val="24"/>
          <w:szCs w:val="24"/>
        </w:rPr>
        <w:t>of</w:t>
      </w:r>
      <w:r w:rsidR="00993C02">
        <w:rPr>
          <w:sz w:val="24"/>
          <w:szCs w:val="24"/>
        </w:rPr>
        <w:t xml:space="preserve"> $142,999.  Due to the possibility of not receiving </w:t>
      </w:r>
      <w:proofErr w:type="gramStart"/>
      <w:r w:rsidR="00993C02">
        <w:rPr>
          <w:sz w:val="24"/>
          <w:szCs w:val="24"/>
        </w:rPr>
        <w:t>all of</w:t>
      </w:r>
      <w:proofErr w:type="gramEnd"/>
      <w:r w:rsidR="00993C02">
        <w:rPr>
          <w:sz w:val="24"/>
          <w:szCs w:val="24"/>
        </w:rPr>
        <w:t xml:space="preserve"> our projected funding because of COVID-19, we can alter our contract </w:t>
      </w:r>
      <w:r w:rsidR="00B90D5B">
        <w:rPr>
          <w:sz w:val="24"/>
          <w:szCs w:val="24"/>
        </w:rPr>
        <w:t>at a later date.</w:t>
      </w:r>
      <w:r w:rsidR="00993C02">
        <w:rPr>
          <w:sz w:val="24"/>
          <w:szCs w:val="24"/>
        </w:rPr>
        <w:t xml:space="preserve">  Degenhardt moved to accept the bid from Scott Construction along with them fixing the problems they encountered last year.  Hoyer seconded the motion and it carried.</w:t>
      </w:r>
    </w:p>
    <w:p w14:paraId="60A8FA24" w14:textId="07A40F14" w:rsidR="00B90D5B" w:rsidRDefault="00B90D5B" w:rsidP="00A11FAE">
      <w:pPr>
        <w:pStyle w:val="NoSpacing"/>
        <w:rPr>
          <w:sz w:val="24"/>
          <w:szCs w:val="24"/>
        </w:rPr>
      </w:pPr>
      <w:r>
        <w:rPr>
          <w:b/>
          <w:bCs/>
          <w:sz w:val="24"/>
          <w:szCs w:val="24"/>
          <w:u w:val="single"/>
        </w:rPr>
        <w:t>RECYCLING CENTER:</w:t>
      </w:r>
      <w:r>
        <w:rPr>
          <w:sz w:val="24"/>
          <w:szCs w:val="24"/>
        </w:rPr>
        <w:t xml:space="preserve">  Chairman Lee is going to start handing out the new purple stickers this Saturday and having residents “sign in”.  A new employee, Tegan Hewitt, has been hired.  Also, we looked at the pros and cons of curbside recycling versus our current recycling center.  Lee will get an estimate of the cost for curbside and the rental of dumpsters for periodic pick ups and will report back at our next meeting.</w:t>
      </w:r>
    </w:p>
    <w:p w14:paraId="3BE3231F" w14:textId="646E5697" w:rsidR="00B90D5B" w:rsidRDefault="00B90D5B" w:rsidP="00A11FAE">
      <w:pPr>
        <w:pStyle w:val="NoSpacing"/>
        <w:rPr>
          <w:sz w:val="24"/>
          <w:szCs w:val="24"/>
        </w:rPr>
      </w:pPr>
      <w:r>
        <w:rPr>
          <w:b/>
          <w:bCs/>
          <w:sz w:val="24"/>
          <w:szCs w:val="24"/>
          <w:u w:val="single"/>
        </w:rPr>
        <w:t>NEW TOWN HALL SITE MEETING:</w:t>
      </w:r>
      <w:r>
        <w:rPr>
          <w:sz w:val="24"/>
          <w:szCs w:val="24"/>
        </w:rPr>
        <w:t xml:space="preserve">  We plan on scheduling a closed session meeting with SEH and our planning committee on Wednesday, June 17</w:t>
      </w:r>
      <w:r w:rsidRPr="00B90D5B">
        <w:rPr>
          <w:sz w:val="24"/>
          <w:szCs w:val="24"/>
          <w:vertAlign w:val="superscript"/>
        </w:rPr>
        <w:t>th</w:t>
      </w:r>
      <w:r>
        <w:rPr>
          <w:sz w:val="24"/>
          <w:szCs w:val="24"/>
        </w:rPr>
        <w:t xml:space="preserve"> at 7:00 p.m.</w:t>
      </w:r>
    </w:p>
    <w:p w14:paraId="77FCC4AE" w14:textId="78326CD4" w:rsidR="00B90D5B" w:rsidRDefault="00B90D5B" w:rsidP="00A11FAE">
      <w:pPr>
        <w:pStyle w:val="NoSpacing"/>
        <w:rPr>
          <w:sz w:val="24"/>
          <w:szCs w:val="24"/>
        </w:rPr>
      </w:pPr>
      <w:r>
        <w:rPr>
          <w:b/>
          <w:bCs/>
          <w:sz w:val="24"/>
          <w:szCs w:val="24"/>
          <w:u w:val="single"/>
        </w:rPr>
        <w:t>FINANCIAL REPORT:</w:t>
      </w:r>
      <w:r>
        <w:rPr>
          <w:sz w:val="24"/>
          <w:szCs w:val="24"/>
        </w:rPr>
        <w:t xml:space="preserve">  The financial reports were handed out and approved by motions made by Hoyer and Degenhardt.  Motion carried.  Also, the bills were paid at this time</w:t>
      </w:r>
      <w:r w:rsidR="00E855B8">
        <w:rPr>
          <w:sz w:val="24"/>
          <w:szCs w:val="24"/>
        </w:rPr>
        <w:t xml:space="preserve"> with a motion by Hoyer and supported with a second by Degenhardt.  Carried.  Chairman Lee took a motion from Degenhardt to adjourn at 9:10 p.m.   The motion was seconded by Hoyer and passed.</w:t>
      </w:r>
    </w:p>
    <w:p w14:paraId="41860710" w14:textId="4DC9C901" w:rsidR="00E855B8" w:rsidRDefault="00E855B8" w:rsidP="00A11FAE">
      <w:pPr>
        <w:pStyle w:val="NoSpacing"/>
        <w:rPr>
          <w:sz w:val="24"/>
          <w:szCs w:val="24"/>
        </w:rPr>
      </w:pPr>
    </w:p>
    <w:p w14:paraId="5130FD2F" w14:textId="2CDA6420" w:rsidR="00E855B8" w:rsidRDefault="00E855B8" w:rsidP="00A11FAE">
      <w:pPr>
        <w:pStyle w:val="NoSpacing"/>
        <w:rPr>
          <w:sz w:val="24"/>
          <w:szCs w:val="24"/>
        </w:rPr>
      </w:pPr>
      <w:r>
        <w:rPr>
          <w:sz w:val="24"/>
          <w:szCs w:val="24"/>
        </w:rPr>
        <w:t xml:space="preserve">                                                                                                                           ______________________</w:t>
      </w:r>
    </w:p>
    <w:p w14:paraId="513FF950" w14:textId="1092035C" w:rsidR="00E855B8" w:rsidRPr="00B90D5B" w:rsidRDefault="00E855B8" w:rsidP="00A11FAE">
      <w:pPr>
        <w:pStyle w:val="NoSpacing"/>
        <w:rPr>
          <w:sz w:val="24"/>
          <w:szCs w:val="24"/>
        </w:rPr>
      </w:pPr>
      <w:r>
        <w:rPr>
          <w:sz w:val="24"/>
          <w:szCs w:val="24"/>
        </w:rPr>
        <w:t xml:space="preserve">                                                                                                                           Sara Schultz, Clerk</w:t>
      </w:r>
    </w:p>
    <w:p w14:paraId="6BFE48A0" w14:textId="77777777" w:rsidR="00A11FAE" w:rsidRDefault="00A11FAE" w:rsidP="00A11FAE">
      <w:pPr>
        <w:pStyle w:val="NoSpacing"/>
        <w:rPr>
          <w:sz w:val="24"/>
          <w:szCs w:val="24"/>
        </w:rPr>
      </w:pPr>
    </w:p>
    <w:p w14:paraId="491C0FEA" w14:textId="77777777" w:rsidR="00A11FAE" w:rsidRPr="00A11FAE" w:rsidRDefault="00A11FAE" w:rsidP="00A11FAE">
      <w:pPr>
        <w:pStyle w:val="NoSpacing"/>
        <w:rPr>
          <w:sz w:val="24"/>
          <w:szCs w:val="24"/>
        </w:rPr>
      </w:pPr>
    </w:p>
    <w:sectPr w:rsidR="00A11FAE" w:rsidRPr="00A11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AE"/>
    <w:rsid w:val="000A76E7"/>
    <w:rsid w:val="00667A53"/>
    <w:rsid w:val="00993C02"/>
    <w:rsid w:val="00A11FAE"/>
    <w:rsid w:val="00A529EA"/>
    <w:rsid w:val="00B209E2"/>
    <w:rsid w:val="00B90D5B"/>
    <w:rsid w:val="00CF09DF"/>
    <w:rsid w:val="00E8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7F39"/>
  <w15:chartTrackingRefBased/>
  <w15:docId w15:val="{4DD0BA3B-4F0F-4E51-9D1A-B5E4B33E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F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2020-06-09T19:51:00Z</dcterms:created>
  <dcterms:modified xsi:type="dcterms:W3CDTF">2020-06-09T19:51:00Z</dcterms:modified>
</cp:coreProperties>
</file>